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645D7" w:rsidRDefault="0040031F">
      <w:pPr>
        <w:widowControl/>
        <w:snapToGrid w:val="0"/>
        <w:spacing w:line="480" w:lineRule="exact"/>
        <w:jc w:val="left"/>
        <w:rPr>
          <w:rFonts w:ascii="仿宋_GB2312" w:eastAsia="仿宋_GB2312" w:cs="宋体"/>
          <w:color w:val="333333"/>
          <w:kern w:val="0"/>
          <w:sz w:val="28"/>
          <w:szCs w:val="28"/>
        </w:rPr>
      </w:pPr>
      <w:bookmarkStart w:id="0" w:name="_GoBack"/>
      <w:bookmarkEnd w:id="0"/>
      <w:r>
        <w:rPr>
          <w:rFonts w:ascii="仿宋_GB2312" w:eastAsia="仿宋_GB2312" w:cs="宋体" w:hint="eastAsia"/>
          <w:color w:val="333333"/>
          <w:kern w:val="0"/>
          <w:sz w:val="28"/>
          <w:szCs w:val="28"/>
        </w:rPr>
        <w:t>附件一:</w:t>
      </w:r>
    </w:p>
    <w:p w:rsidR="00B645D7" w:rsidRDefault="0040031F">
      <w:pPr>
        <w:jc w:val="center"/>
        <w:rPr>
          <w:rFonts w:ascii="宋体" w:hAnsi="宋体" w:cs="宋体"/>
          <w:b/>
          <w:bCs/>
          <w:sz w:val="36"/>
          <w:szCs w:val="36"/>
        </w:rPr>
      </w:pPr>
      <w:r>
        <w:rPr>
          <w:rFonts w:ascii="宋体" w:hAnsi="宋体" w:cs="宋体" w:hint="eastAsia"/>
          <w:b/>
          <w:bCs/>
          <w:sz w:val="36"/>
          <w:szCs w:val="36"/>
        </w:rPr>
        <w:t>201</w:t>
      </w:r>
      <w:r w:rsidR="00852C9B">
        <w:rPr>
          <w:rFonts w:ascii="宋体" w:hAnsi="宋体" w:cs="宋体" w:hint="eastAsia"/>
          <w:b/>
          <w:bCs/>
          <w:sz w:val="36"/>
          <w:szCs w:val="36"/>
        </w:rPr>
        <w:t>9</w:t>
      </w:r>
      <w:r>
        <w:rPr>
          <w:rFonts w:ascii="宋体" w:hAnsi="宋体" w:cs="宋体" w:hint="eastAsia"/>
          <w:b/>
          <w:bCs/>
          <w:sz w:val="36"/>
          <w:szCs w:val="36"/>
        </w:rPr>
        <w:t>年度江苏省电工科学技术奖评审结果汇总表</w:t>
      </w:r>
    </w:p>
    <w:tbl>
      <w:tblPr>
        <w:tblW w:w="9826" w:type="dxa"/>
        <w:jc w:val="center"/>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20"/>
        <w:gridCol w:w="2321"/>
        <w:gridCol w:w="3827"/>
        <w:gridCol w:w="2072"/>
        <w:gridCol w:w="986"/>
      </w:tblGrid>
      <w:tr w:rsidR="00B645D7" w:rsidTr="00A21E64">
        <w:trPr>
          <w:trHeight w:val="602"/>
          <w:jc w:val="center"/>
        </w:trPr>
        <w:tc>
          <w:tcPr>
            <w:tcW w:w="620"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序号</w:t>
            </w:r>
          </w:p>
        </w:tc>
        <w:tc>
          <w:tcPr>
            <w:tcW w:w="2321"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项目名称</w:t>
            </w:r>
          </w:p>
        </w:tc>
        <w:tc>
          <w:tcPr>
            <w:tcW w:w="3827"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完成单位</w:t>
            </w:r>
          </w:p>
        </w:tc>
        <w:tc>
          <w:tcPr>
            <w:tcW w:w="2072"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完成人</w:t>
            </w:r>
          </w:p>
        </w:tc>
        <w:tc>
          <w:tcPr>
            <w:tcW w:w="986" w:type="dxa"/>
            <w:shd w:val="clear" w:color="auto" w:fill="DBF1FE"/>
            <w:vAlign w:val="center"/>
          </w:tcPr>
          <w:p w:rsidR="00B645D7" w:rsidRDefault="0040031F">
            <w:pPr>
              <w:widowControl/>
              <w:jc w:val="center"/>
              <w:textAlignment w:val="center"/>
              <w:rPr>
                <w:rFonts w:ascii="宋体" w:hAnsi="宋体" w:cs="宋体"/>
                <w:b/>
                <w:color w:val="2159B5"/>
                <w:kern w:val="0"/>
                <w:sz w:val="20"/>
                <w:szCs w:val="20"/>
              </w:rPr>
            </w:pPr>
            <w:r>
              <w:rPr>
                <w:rFonts w:ascii="宋体" w:hAnsi="宋体" w:cs="宋体" w:hint="eastAsia"/>
                <w:b/>
                <w:color w:val="2159B5"/>
                <w:kern w:val="0"/>
                <w:sz w:val="20"/>
                <w:szCs w:val="20"/>
              </w:rPr>
              <w:t>建议等级</w:t>
            </w:r>
          </w:p>
        </w:tc>
      </w:tr>
      <w:tr w:rsidR="00131904" w:rsidTr="00A21E64">
        <w:trPr>
          <w:trHeight w:val="567"/>
          <w:jc w:val="center"/>
        </w:trPr>
        <w:tc>
          <w:tcPr>
            <w:tcW w:w="620"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2321" w:type="dxa"/>
            <w:shd w:val="clear" w:color="auto" w:fill="auto"/>
            <w:vAlign w:val="center"/>
          </w:tcPr>
          <w:p w:rsidR="00131904" w:rsidRDefault="00131904" w:rsidP="00131904">
            <w:pPr>
              <w:jc w:val="center"/>
              <w:rPr>
                <w:sz w:val="24"/>
              </w:rPr>
            </w:pPr>
            <w:r>
              <w:rPr>
                <w:rFonts w:hint="eastAsia"/>
              </w:rPr>
              <w:t>多元电网态势感知协同运行关键技术及工程应用</w:t>
            </w:r>
          </w:p>
        </w:tc>
        <w:tc>
          <w:tcPr>
            <w:tcW w:w="3827" w:type="dxa"/>
            <w:shd w:val="clear" w:color="auto" w:fill="auto"/>
            <w:vAlign w:val="center"/>
          </w:tcPr>
          <w:p w:rsidR="00131904" w:rsidRDefault="00131904" w:rsidP="00131904">
            <w:pPr>
              <w:jc w:val="left"/>
            </w:pPr>
            <w:r>
              <w:rPr>
                <w:rFonts w:hint="eastAsia"/>
              </w:rPr>
              <w:t>国电南瑞科技股份有限公司、东南大学、</w:t>
            </w:r>
            <w:proofErr w:type="gramStart"/>
            <w:r>
              <w:rPr>
                <w:rFonts w:hint="eastAsia"/>
              </w:rPr>
              <w:t>国网江苏省</w:t>
            </w:r>
            <w:proofErr w:type="gramEnd"/>
            <w:r>
              <w:rPr>
                <w:rFonts w:hint="eastAsia"/>
              </w:rPr>
              <w:t>电力有限公司苏州供电分公司、中国电力科学研究院有限公司、</w:t>
            </w:r>
            <w:proofErr w:type="gramStart"/>
            <w:r>
              <w:rPr>
                <w:rFonts w:hint="eastAsia"/>
              </w:rPr>
              <w:t>国网江苏省</w:t>
            </w:r>
            <w:proofErr w:type="gramEnd"/>
            <w:r>
              <w:rPr>
                <w:rFonts w:hint="eastAsia"/>
              </w:rPr>
              <w:t>电力有限公司、南瑞集团有限公司</w:t>
            </w:r>
          </w:p>
        </w:tc>
        <w:tc>
          <w:tcPr>
            <w:tcW w:w="2072" w:type="dxa"/>
            <w:shd w:val="clear" w:color="auto" w:fill="auto"/>
            <w:vAlign w:val="center"/>
          </w:tcPr>
          <w:p w:rsidR="00131904" w:rsidRDefault="00131904" w:rsidP="00131904">
            <w:r>
              <w:rPr>
                <w:rFonts w:hint="eastAsia"/>
              </w:rPr>
              <w:t>闪</w:t>
            </w:r>
            <w:proofErr w:type="gramStart"/>
            <w:r>
              <w:rPr>
                <w:rFonts w:hint="eastAsia"/>
              </w:rPr>
              <w:t>鑫</w:t>
            </w:r>
            <w:proofErr w:type="gramEnd"/>
            <w:r>
              <w:rPr>
                <w:rFonts w:hint="eastAsia"/>
              </w:rPr>
              <w:t>、陈中、吕洋、庄卫金、胡浔惠、赵奇、徐希、田江、王毅、俞瑜、丁宏恩</w:t>
            </w:r>
          </w:p>
        </w:tc>
        <w:tc>
          <w:tcPr>
            <w:tcW w:w="986"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131904" w:rsidTr="00A21E64">
        <w:trPr>
          <w:trHeight w:val="682"/>
          <w:jc w:val="center"/>
        </w:trPr>
        <w:tc>
          <w:tcPr>
            <w:tcW w:w="620"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2321" w:type="dxa"/>
            <w:shd w:val="clear" w:color="auto" w:fill="auto"/>
            <w:vAlign w:val="center"/>
          </w:tcPr>
          <w:p w:rsidR="00131904" w:rsidRDefault="00131904" w:rsidP="00131904">
            <w:pPr>
              <w:jc w:val="center"/>
              <w:rPr>
                <w:sz w:val="24"/>
              </w:rPr>
            </w:pPr>
            <w:r>
              <w:rPr>
                <w:rFonts w:hint="eastAsia"/>
              </w:rPr>
              <w:t>近中海域大型海上风电装备设计、运行关键技术及工程应用</w:t>
            </w:r>
          </w:p>
        </w:tc>
        <w:tc>
          <w:tcPr>
            <w:tcW w:w="3827" w:type="dxa"/>
            <w:shd w:val="clear" w:color="auto" w:fill="auto"/>
            <w:vAlign w:val="center"/>
          </w:tcPr>
          <w:p w:rsidR="00131904" w:rsidRDefault="00131904" w:rsidP="00131904">
            <w:pPr>
              <w:jc w:val="left"/>
            </w:pPr>
            <w:proofErr w:type="gramStart"/>
            <w:r>
              <w:rPr>
                <w:rFonts w:hint="eastAsia"/>
              </w:rPr>
              <w:t>国网江苏省</w:t>
            </w:r>
            <w:proofErr w:type="gramEnd"/>
            <w:r>
              <w:rPr>
                <w:rFonts w:hint="eastAsia"/>
              </w:rPr>
              <w:t>电力有限公司电力科学研究院、中国电力科学研究院有限公司、中国电建集团华东勘测设计研究院有限公司、远景能源有限公司、国电南瑞南京控制系统有限公司、华北电力大学</w:t>
            </w:r>
          </w:p>
        </w:tc>
        <w:tc>
          <w:tcPr>
            <w:tcW w:w="2072" w:type="dxa"/>
            <w:shd w:val="clear" w:color="auto" w:fill="auto"/>
            <w:vAlign w:val="center"/>
          </w:tcPr>
          <w:p w:rsidR="00131904" w:rsidRDefault="00131904" w:rsidP="00131904">
            <w:r>
              <w:rPr>
                <w:rFonts w:hint="eastAsia"/>
              </w:rPr>
              <w:t>赵静波、赵生校、解兵、汤海宁、魏林君、朱鑫要、房新雨、徐珂、李莉、廖诗武、吴盛军</w:t>
            </w:r>
          </w:p>
        </w:tc>
        <w:tc>
          <w:tcPr>
            <w:tcW w:w="986"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131904" w:rsidTr="00A21E64">
        <w:trPr>
          <w:trHeight w:val="567"/>
          <w:jc w:val="center"/>
        </w:trPr>
        <w:tc>
          <w:tcPr>
            <w:tcW w:w="620"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2321" w:type="dxa"/>
            <w:shd w:val="clear" w:color="auto" w:fill="auto"/>
            <w:vAlign w:val="center"/>
          </w:tcPr>
          <w:p w:rsidR="00131904" w:rsidRDefault="00131904" w:rsidP="00131904">
            <w:pPr>
              <w:jc w:val="center"/>
              <w:rPr>
                <w:sz w:val="24"/>
              </w:rPr>
            </w:pPr>
            <w:r>
              <w:rPr>
                <w:rFonts w:hint="eastAsia"/>
              </w:rPr>
              <w:t>江苏电网风电场作为电源的</w:t>
            </w:r>
            <w:proofErr w:type="gramStart"/>
            <w:r>
              <w:rPr>
                <w:rFonts w:hint="eastAsia"/>
              </w:rPr>
              <w:t>黑启动</w:t>
            </w:r>
            <w:proofErr w:type="gramEnd"/>
            <w:r>
              <w:rPr>
                <w:rFonts w:hint="eastAsia"/>
              </w:rPr>
              <w:t>技术研究</w:t>
            </w:r>
          </w:p>
        </w:tc>
        <w:tc>
          <w:tcPr>
            <w:tcW w:w="3827" w:type="dxa"/>
            <w:shd w:val="clear" w:color="auto" w:fill="auto"/>
            <w:vAlign w:val="center"/>
          </w:tcPr>
          <w:p w:rsidR="00131904" w:rsidRDefault="00131904" w:rsidP="00131904">
            <w:pPr>
              <w:jc w:val="left"/>
            </w:pPr>
            <w:r>
              <w:rPr>
                <w:rFonts w:hint="eastAsia"/>
              </w:rPr>
              <w:t>江苏方天电力技术有限公司、江苏电力调度控制中心、东南大学</w:t>
            </w:r>
          </w:p>
        </w:tc>
        <w:tc>
          <w:tcPr>
            <w:tcW w:w="2072" w:type="dxa"/>
            <w:shd w:val="clear" w:color="auto" w:fill="auto"/>
            <w:vAlign w:val="center"/>
          </w:tcPr>
          <w:p w:rsidR="00131904" w:rsidRDefault="00131904" w:rsidP="00131904">
            <w:r>
              <w:rPr>
                <w:rFonts w:hint="eastAsia"/>
              </w:rPr>
              <w:t>李辰龙、范立新、刘亚南、汤奕、雷震、管益斌、梅睿、谭敏刚</w:t>
            </w:r>
          </w:p>
        </w:tc>
        <w:tc>
          <w:tcPr>
            <w:tcW w:w="986"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131904" w:rsidTr="00A21E64">
        <w:trPr>
          <w:trHeight w:val="862"/>
          <w:jc w:val="center"/>
        </w:trPr>
        <w:tc>
          <w:tcPr>
            <w:tcW w:w="620"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2321" w:type="dxa"/>
            <w:shd w:val="clear" w:color="auto" w:fill="auto"/>
            <w:vAlign w:val="center"/>
          </w:tcPr>
          <w:p w:rsidR="00131904" w:rsidRDefault="00131904" w:rsidP="00131904">
            <w:pPr>
              <w:jc w:val="center"/>
              <w:rPr>
                <w:sz w:val="24"/>
              </w:rPr>
            </w:pPr>
            <w:r>
              <w:rPr>
                <w:rFonts w:hint="eastAsia"/>
              </w:rPr>
              <w:t>开放式自动需求响应关键技术</w:t>
            </w:r>
          </w:p>
        </w:tc>
        <w:tc>
          <w:tcPr>
            <w:tcW w:w="3827" w:type="dxa"/>
            <w:shd w:val="clear" w:color="auto" w:fill="auto"/>
            <w:vAlign w:val="center"/>
          </w:tcPr>
          <w:p w:rsidR="00131904" w:rsidRDefault="00131904" w:rsidP="00131904">
            <w:pPr>
              <w:jc w:val="left"/>
            </w:pPr>
            <w:r>
              <w:rPr>
                <w:rFonts w:hint="eastAsia"/>
              </w:rPr>
              <w:t>东南大学、</w:t>
            </w:r>
            <w:proofErr w:type="gramStart"/>
            <w:r>
              <w:rPr>
                <w:rFonts w:hint="eastAsia"/>
              </w:rPr>
              <w:t>国网江苏省</w:t>
            </w:r>
            <w:proofErr w:type="gramEnd"/>
            <w:r>
              <w:rPr>
                <w:rFonts w:hint="eastAsia"/>
              </w:rPr>
              <w:t>电力有限公司电力科学研究院、中国电力科学研究院有限公司、国电南</w:t>
            </w:r>
            <w:proofErr w:type="gramStart"/>
            <w:r>
              <w:rPr>
                <w:rFonts w:hint="eastAsia"/>
              </w:rPr>
              <w:t>瑞科技</w:t>
            </w:r>
            <w:proofErr w:type="gramEnd"/>
            <w:r>
              <w:rPr>
                <w:rFonts w:hint="eastAsia"/>
              </w:rPr>
              <w:t>股份有限公司、江苏联宏智慧能源股份有限公司</w:t>
            </w:r>
          </w:p>
        </w:tc>
        <w:tc>
          <w:tcPr>
            <w:tcW w:w="2072" w:type="dxa"/>
            <w:shd w:val="clear" w:color="auto" w:fill="auto"/>
            <w:vAlign w:val="center"/>
          </w:tcPr>
          <w:p w:rsidR="00131904" w:rsidRDefault="00131904" w:rsidP="00131904">
            <w:r>
              <w:rPr>
                <w:rFonts w:hint="eastAsia"/>
              </w:rPr>
              <w:t>高赐威、宋梦、崔高颖、易永仙、杨斌、陈霄、王黎明、周玉、陈宋宋、张卫国、骆蕾、吴伟将</w:t>
            </w:r>
          </w:p>
        </w:tc>
        <w:tc>
          <w:tcPr>
            <w:tcW w:w="986"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131904" w:rsidTr="00A21E64">
        <w:trPr>
          <w:trHeight w:val="785"/>
          <w:jc w:val="center"/>
        </w:trPr>
        <w:tc>
          <w:tcPr>
            <w:tcW w:w="620"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5</w:t>
            </w:r>
          </w:p>
        </w:tc>
        <w:tc>
          <w:tcPr>
            <w:tcW w:w="2321" w:type="dxa"/>
            <w:shd w:val="clear" w:color="auto" w:fill="auto"/>
            <w:vAlign w:val="center"/>
          </w:tcPr>
          <w:p w:rsidR="00131904" w:rsidRDefault="00131904" w:rsidP="00131904">
            <w:pPr>
              <w:jc w:val="center"/>
              <w:rPr>
                <w:sz w:val="24"/>
              </w:rPr>
            </w:pPr>
            <w:r>
              <w:rPr>
                <w:rFonts w:hint="eastAsia"/>
              </w:rPr>
              <w:t>自主式带电作业机器人平台的应用</w:t>
            </w:r>
          </w:p>
        </w:tc>
        <w:tc>
          <w:tcPr>
            <w:tcW w:w="3827" w:type="dxa"/>
            <w:shd w:val="clear" w:color="auto" w:fill="auto"/>
            <w:vAlign w:val="center"/>
          </w:tcPr>
          <w:p w:rsidR="00131904" w:rsidRDefault="00131904" w:rsidP="00131904">
            <w:pPr>
              <w:jc w:val="left"/>
            </w:pPr>
            <w:proofErr w:type="gramStart"/>
            <w:r>
              <w:rPr>
                <w:rFonts w:hint="eastAsia"/>
              </w:rPr>
              <w:t>国网江苏省</w:t>
            </w:r>
            <w:proofErr w:type="gramEnd"/>
            <w:r>
              <w:rPr>
                <w:rFonts w:hint="eastAsia"/>
              </w:rPr>
              <w:t>电力有限公司常州供电分公司、南京理工大学、亿嘉和科技股份有限公司</w:t>
            </w:r>
          </w:p>
        </w:tc>
        <w:tc>
          <w:tcPr>
            <w:tcW w:w="2072" w:type="dxa"/>
            <w:shd w:val="clear" w:color="auto" w:fill="auto"/>
            <w:vAlign w:val="center"/>
          </w:tcPr>
          <w:p w:rsidR="00131904" w:rsidRDefault="00131904" w:rsidP="00131904">
            <w:r>
              <w:rPr>
                <w:rFonts w:hint="eastAsia"/>
              </w:rPr>
              <w:t>纪良、黄清、陆政、张永生、郭健、王峰、陈斌、章立、钱鑫</w:t>
            </w:r>
          </w:p>
        </w:tc>
        <w:tc>
          <w:tcPr>
            <w:tcW w:w="986" w:type="dxa"/>
            <w:shd w:val="clear" w:color="auto" w:fill="auto"/>
            <w:vAlign w:val="center"/>
          </w:tcPr>
          <w:p w:rsidR="00131904" w:rsidRDefault="00131904" w:rsidP="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壹等奖</w:t>
            </w:r>
          </w:p>
        </w:tc>
      </w:tr>
      <w:tr w:rsidR="00131904" w:rsidTr="00A21E64">
        <w:trPr>
          <w:trHeight w:val="739"/>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特高压直流分层接入工程配套关键技术研究及应用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徐珂、赵静波、王大江、解兵、朱鑫要、汪成根、张宁宇、陈哲、周前</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7</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适应配煤掺烧的电站锅炉燃烧优化关键技术研究及其应用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江苏方天电力技术有限公司、东南大学、南京工程学院</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张恩先、岳峻峰、黄亚继、邹磊、管诗</w:t>
            </w:r>
            <w:proofErr w:type="gramStart"/>
            <w:r w:rsidRPr="00DC2671">
              <w:rPr>
                <w:rFonts w:ascii="宋体" w:hAnsi="宋体" w:cs="宋体" w:hint="eastAsia"/>
                <w:kern w:val="0"/>
                <w:sz w:val="24"/>
              </w:rPr>
              <w:t>骈</w:t>
            </w:r>
            <w:proofErr w:type="gramEnd"/>
            <w:r w:rsidRPr="00DC2671">
              <w:rPr>
                <w:rFonts w:ascii="宋体" w:hAnsi="宋体" w:cs="宋体" w:hint="eastAsia"/>
                <w:kern w:val="0"/>
                <w:sz w:val="24"/>
              </w:rPr>
              <w:t>、梁绍华、王亚欧、蔡亮、肖杰</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8</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电压暂降在线监测关键技术研究及工程示范应用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w:t>
            </w: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电力有限公司南京供电分公司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唐伟佳、费骏韬、</w:t>
            </w:r>
            <w:proofErr w:type="gramStart"/>
            <w:r w:rsidRPr="00DC2671">
              <w:rPr>
                <w:rFonts w:ascii="宋体" w:hAnsi="宋体" w:cs="宋体" w:hint="eastAsia"/>
                <w:kern w:val="0"/>
                <w:sz w:val="24"/>
              </w:rPr>
              <w:t>葛</w:t>
            </w:r>
            <w:proofErr w:type="gramEnd"/>
            <w:r w:rsidRPr="00DC2671">
              <w:rPr>
                <w:rFonts w:ascii="宋体" w:hAnsi="宋体" w:cs="宋体" w:hint="eastAsia"/>
                <w:kern w:val="0"/>
                <w:sz w:val="24"/>
              </w:rPr>
              <w:t>雪峰、缪惠宇、王徐延、李臻</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9</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有源配电网的分布式FA及其现场验证技术研究与应用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电力有限公司常州供电分公司、上海金智晟东电力科技有限公司、上海交通大学</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虞</w:t>
            </w:r>
            <w:proofErr w:type="gramStart"/>
            <w:r w:rsidRPr="00DC2671">
              <w:rPr>
                <w:rFonts w:ascii="宋体" w:hAnsi="宋体" w:cs="宋体" w:hint="eastAsia"/>
                <w:kern w:val="0"/>
                <w:sz w:val="24"/>
              </w:rPr>
              <w:t>坚</w:t>
            </w:r>
            <w:proofErr w:type="gramEnd"/>
            <w:r w:rsidRPr="00DC2671">
              <w:rPr>
                <w:rFonts w:ascii="宋体" w:hAnsi="宋体" w:cs="宋体" w:hint="eastAsia"/>
                <w:kern w:val="0"/>
                <w:sz w:val="24"/>
              </w:rPr>
              <w:t>阳、凌万水、王曙宁、陈辉、倪菁、刘昕宇、翁嘉明、高阳</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10</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主动配电网“源-网-储”电能质量综合治理技术</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南京工程学院、</w:t>
            </w: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电力有限公司电力科学研究院、南京鼎牌电器有限公司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刘海涛、葛乐、孟高军、吕干云、张小莲、陈光宇、董亮</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新型光伏并网与无功补偿统一控制系统关键技术研究及应用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王成亮、王宏华、李军、许焕清、戴锋、蒋一泉、范立新、徐妍、</w:t>
            </w:r>
            <w:proofErr w:type="gramStart"/>
            <w:r w:rsidRPr="00DC2671">
              <w:rPr>
                <w:rFonts w:ascii="宋体" w:hAnsi="宋体" w:cs="宋体" w:hint="eastAsia"/>
                <w:kern w:val="0"/>
                <w:sz w:val="24"/>
              </w:rPr>
              <w:t>官国飞</w:t>
            </w:r>
            <w:proofErr w:type="gramEnd"/>
            <w:r w:rsidRPr="00DC2671">
              <w:rPr>
                <w:rFonts w:ascii="宋体" w:hAnsi="宋体" w:cs="宋体" w:hint="eastAsia"/>
                <w:kern w:val="0"/>
                <w:sz w:val="24"/>
              </w:rPr>
              <w:t>、杨庆胜、蒋超</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lastRenderedPageBreak/>
              <w:t>12</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多类型分布式新能源协调运行与主动控制技术及应用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电力有限公司无锡供电分公司、中国电力科学研究院有限公司南京分院</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陈铭、惠峻、陈黎军、缪立恒、刘志仁、汤铮、薛金花、赵上林、钱洁、陶琼</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主动配电网电能质量复合控制技术</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电力有限公司宿迁供电分公司、东南大学</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王秀茹、吴在军、窦晓波、李江、李江成、赵超、李华、徐静、张科、万新强、赖勇</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14</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微网中虚拟同步</w:t>
            </w:r>
            <w:proofErr w:type="gramStart"/>
            <w:r w:rsidRPr="00DC2671">
              <w:rPr>
                <w:rFonts w:ascii="宋体" w:hAnsi="宋体" w:cs="宋体" w:hint="eastAsia"/>
                <w:kern w:val="0"/>
                <w:sz w:val="24"/>
              </w:rPr>
              <w:t>机关键</w:t>
            </w:r>
            <w:proofErr w:type="gramEnd"/>
            <w:r w:rsidRPr="00DC2671">
              <w:rPr>
                <w:rFonts w:ascii="宋体" w:hAnsi="宋体" w:cs="宋体" w:hint="eastAsia"/>
                <w:kern w:val="0"/>
                <w:sz w:val="24"/>
              </w:rPr>
              <w:t>技术研究</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电力有限公司电力科学研究院、东南大学</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张宸宇、缪惠宇、史明明、梅飞、</w:t>
            </w:r>
            <w:proofErr w:type="gramStart"/>
            <w:r w:rsidRPr="00DC2671">
              <w:rPr>
                <w:rFonts w:ascii="宋体" w:hAnsi="宋体" w:cs="宋体" w:hint="eastAsia"/>
                <w:kern w:val="0"/>
                <w:sz w:val="24"/>
              </w:rPr>
              <w:t>葛</w:t>
            </w:r>
            <w:proofErr w:type="gramEnd"/>
            <w:r w:rsidRPr="00DC2671">
              <w:rPr>
                <w:rFonts w:ascii="宋体" w:hAnsi="宋体" w:cs="宋体" w:hint="eastAsia"/>
                <w:kern w:val="0"/>
                <w:sz w:val="24"/>
              </w:rPr>
              <w:t>雪峰、袁晓冬、郑建勇、李娟</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贰等奖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15</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变电站电量平衡感知与主动智能</w:t>
            </w:r>
            <w:proofErr w:type="gramStart"/>
            <w:r w:rsidRPr="00DC2671">
              <w:rPr>
                <w:rFonts w:ascii="宋体" w:hAnsi="宋体" w:cs="宋体" w:hint="eastAsia"/>
                <w:kern w:val="0"/>
                <w:sz w:val="24"/>
              </w:rPr>
              <w:t>研判方法</w:t>
            </w:r>
            <w:proofErr w:type="gramEnd"/>
            <w:r w:rsidRPr="00DC2671">
              <w:rPr>
                <w:rFonts w:ascii="宋体" w:hAnsi="宋体" w:cs="宋体" w:hint="eastAsia"/>
                <w:kern w:val="0"/>
                <w:sz w:val="24"/>
              </w:rPr>
              <w:t>研究与应用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熊政、管诗</w:t>
            </w:r>
            <w:proofErr w:type="gramStart"/>
            <w:r w:rsidRPr="00DC2671">
              <w:rPr>
                <w:rFonts w:ascii="宋体" w:hAnsi="宋体" w:cs="宋体" w:hint="eastAsia"/>
                <w:kern w:val="0"/>
                <w:sz w:val="24"/>
              </w:rPr>
              <w:t>骈</w:t>
            </w:r>
            <w:proofErr w:type="gramEnd"/>
            <w:r w:rsidRPr="00DC2671">
              <w:rPr>
                <w:rFonts w:ascii="宋体" w:hAnsi="宋体" w:cs="宋体" w:hint="eastAsia"/>
                <w:kern w:val="0"/>
                <w:sz w:val="24"/>
              </w:rPr>
              <w:t>、李新家、谢林枫、尹飞、祝永晋、郑飞、邵俊、喻伟</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16</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弹性配电系统灵活分析评价与提升技术研究</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方鑫、杨雄、吴楠、朱卫平、胡昊明、王守相、于璐、韩华春、史明明、孙健、陈雯嘉</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17</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 xml:space="preserve">220kV主变低后备保护存在问题分析及解决方案研究 </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电力有限公司宿迁供电分公司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王秀茹、赖勇、万新强、张科、高燕</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911"/>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18</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特高压直流控制保护系统现场测试及可视化运</w:t>
            </w:r>
            <w:proofErr w:type="gramStart"/>
            <w:r w:rsidRPr="00DC2671">
              <w:rPr>
                <w:rFonts w:ascii="宋体" w:hAnsi="宋体" w:cs="宋体" w:hint="eastAsia"/>
                <w:kern w:val="0"/>
                <w:sz w:val="24"/>
              </w:rPr>
              <w:t>维技术</w:t>
            </w:r>
            <w:proofErr w:type="gramEnd"/>
            <w:r w:rsidRPr="00DC2671">
              <w:rPr>
                <w:rFonts w:ascii="宋体" w:hAnsi="宋体" w:cs="宋体" w:hint="eastAsia"/>
                <w:kern w:val="0"/>
                <w:sz w:val="24"/>
              </w:rPr>
              <w:t>与应用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电力有限公司电力科学研究院、</w:t>
            </w:r>
            <w:proofErr w:type="gramStart"/>
            <w:r w:rsidRPr="00DC2671">
              <w:rPr>
                <w:rFonts w:ascii="宋体" w:hAnsi="宋体" w:cs="宋体" w:hint="eastAsia"/>
                <w:kern w:val="0"/>
                <w:sz w:val="24"/>
              </w:rPr>
              <w:t>国网湖南省</w:t>
            </w:r>
            <w:proofErr w:type="gramEnd"/>
            <w:r w:rsidRPr="00DC2671">
              <w:rPr>
                <w:rFonts w:ascii="宋体" w:hAnsi="宋体" w:cs="宋体" w:hint="eastAsia"/>
                <w:kern w:val="0"/>
                <w:sz w:val="24"/>
              </w:rPr>
              <w:t>电力有限公司电力科学研究院、南京南瑞继保电气有限公司、</w:t>
            </w:r>
            <w:proofErr w:type="gramStart"/>
            <w:r w:rsidRPr="00DC2671">
              <w:rPr>
                <w:rFonts w:ascii="宋体" w:hAnsi="宋体" w:cs="宋体" w:hint="eastAsia"/>
                <w:kern w:val="0"/>
                <w:sz w:val="24"/>
              </w:rPr>
              <w:t>江苏凌创电气自动化</w:t>
            </w:r>
            <w:proofErr w:type="gramEnd"/>
            <w:r w:rsidRPr="00DC2671">
              <w:rPr>
                <w:rFonts w:ascii="宋体" w:hAnsi="宋体" w:cs="宋体" w:hint="eastAsia"/>
                <w:kern w:val="0"/>
                <w:sz w:val="24"/>
              </w:rPr>
              <w:t>股份有限公司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孔祥平、 李鹏庞福滨、 张弛 、吴晋波、王晨 清、陈实 、谭林丰、罗强</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19</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新能源发电数据中心项目</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李剑、尹飞、祝永晋、严佳欣、王黎明、厉文婕</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20</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一种基于双绕组永磁容错电机驱动系统的强鲁棒性开路故障诊断策略</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南京市产品质量监督检验院、南京理工大学、南京众科汇电气科技有限公司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周骏贵</w:t>
            </w:r>
            <w:proofErr w:type="gramEnd"/>
            <w:r w:rsidRPr="00DC2671">
              <w:rPr>
                <w:rFonts w:ascii="宋体" w:hAnsi="宋体" w:cs="宋体" w:hint="eastAsia"/>
                <w:kern w:val="0"/>
                <w:sz w:val="24"/>
              </w:rPr>
              <w:t>、马灿、</w:t>
            </w:r>
            <w:proofErr w:type="gramStart"/>
            <w:r w:rsidRPr="00DC2671">
              <w:rPr>
                <w:rFonts w:ascii="宋体" w:hAnsi="宋体" w:cs="宋体" w:hint="eastAsia"/>
                <w:kern w:val="0"/>
                <w:sz w:val="24"/>
              </w:rPr>
              <w:t>蒋</w:t>
            </w:r>
            <w:proofErr w:type="gramEnd"/>
            <w:r w:rsidRPr="00DC2671">
              <w:rPr>
                <w:rFonts w:ascii="宋体" w:hAnsi="宋体" w:cs="宋体" w:hint="eastAsia"/>
                <w:kern w:val="0"/>
                <w:sz w:val="24"/>
              </w:rPr>
              <w:t>雪峰、夏玲芳、李洁、刘微、周兴伟</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A21E64">
        <w:trPr>
          <w:trHeight w:val="567"/>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21</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火电机组一类辅机变频器低电压穿越技术研究</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江苏方天电力技术有限公司、东南大学</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顾文、黄学良、袁超、刘亚南、唐一铭、莫菲、梅睿</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E3237C">
        <w:trPr>
          <w:trHeight w:val="55"/>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22</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面向</w:t>
            </w:r>
            <w:proofErr w:type="gramStart"/>
            <w:r w:rsidRPr="00DC2671">
              <w:rPr>
                <w:rFonts w:ascii="宋体" w:hAnsi="宋体" w:cs="宋体" w:hint="eastAsia"/>
                <w:kern w:val="0"/>
                <w:sz w:val="24"/>
              </w:rPr>
              <w:t>微应用</w:t>
            </w:r>
            <w:proofErr w:type="gramEnd"/>
            <w:r w:rsidRPr="00DC2671">
              <w:rPr>
                <w:rFonts w:ascii="宋体" w:hAnsi="宋体" w:cs="宋体" w:hint="eastAsia"/>
                <w:kern w:val="0"/>
                <w:sz w:val="24"/>
              </w:rPr>
              <w:t>的企业自动化运维平台研究与实践</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电力有限公司信息通信分公司、江苏电力信息技术有限公司、江苏方天电力技术有限公司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宋</w:t>
            </w:r>
            <w:proofErr w:type="gramStart"/>
            <w:r w:rsidRPr="00DC2671">
              <w:rPr>
                <w:rFonts w:ascii="宋体" w:hAnsi="宋体" w:cs="宋体" w:hint="eastAsia"/>
                <w:kern w:val="0"/>
                <w:sz w:val="24"/>
              </w:rPr>
              <w:t>浒</w:t>
            </w:r>
            <w:proofErr w:type="gramEnd"/>
            <w:r w:rsidRPr="00DC2671">
              <w:rPr>
                <w:rFonts w:ascii="宋体" w:hAnsi="宋体" w:cs="宋体" w:hint="eastAsia"/>
                <w:kern w:val="0"/>
                <w:sz w:val="24"/>
              </w:rPr>
              <w:t>、赵俊峰、夏飞、张震、杜元翰、程伟华、王松云</w:t>
            </w:r>
          </w:p>
        </w:tc>
        <w:tc>
          <w:tcPr>
            <w:tcW w:w="986"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E3237C">
        <w:trPr>
          <w:trHeight w:val="55"/>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23</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电力设备远程振动监测诊断技术与系列装备研究应用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江苏方天电力技术有限公司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刘晓锋、卢修连、姚永灵、马运翔、卢承斌、汪江、彭辉、何小锋、何利鹏、张泰岩</w:t>
            </w:r>
          </w:p>
        </w:tc>
        <w:tc>
          <w:tcPr>
            <w:tcW w:w="986" w:type="dxa"/>
            <w:shd w:val="clear" w:color="auto" w:fill="auto"/>
            <w:vAlign w:val="center"/>
          </w:tcPr>
          <w:p w:rsidR="00131904" w:rsidRDefault="00E2030D">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E3237C">
        <w:trPr>
          <w:trHeight w:val="55"/>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lastRenderedPageBreak/>
              <w:t>24</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500 千伏UPFC 设计及施工关键技术研究</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电力工程咨询有限公司、华北电力大学、</w:t>
            </w: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电力有限公司经济技术研究院</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谢洪平、陈勇、柏彬、刘骁繁、刘寅莹、杜长青、刘亮、刘海、吴巍</w:t>
            </w:r>
          </w:p>
        </w:tc>
        <w:tc>
          <w:tcPr>
            <w:tcW w:w="986" w:type="dxa"/>
            <w:shd w:val="clear" w:color="auto" w:fill="auto"/>
            <w:vAlign w:val="center"/>
          </w:tcPr>
          <w:p w:rsidR="00131904" w:rsidRDefault="00E2030D">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E3237C">
        <w:trPr>
          <w:trHeight w:val="55"/>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25</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户外交流绝缘封闭型喷射式熔断器研制及应用</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电力公司淮安供电分公司、洪泽洪能电力实业开发有限公司、南京紫峰电力设备有限公司</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黄勇、杨彪、杨爱华、唐志东、赵演、戴欣、沙旭、郑海山</w:t>
            </w:r>
          </w:p>
        </w:tc>
        <w:tc>
          <w:tcPr>
            <w:tcW w:w="986" w:type="dxa"/>
            <w:shd w:val="clear" w:color="auto" w:fill="auto"/>
            <w:vAlign w:val="center"/>
          </w:tcPr>
          <w:p w:rsidR="00131904" w:rsidRDefault="00E2030D">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r w:rsidR="00131904" w:rsidTr="00E3237C">
        <w:trPr>
          <w:trHeight w:val="55"/>
          <w:jc w:val="center"/>
        </w:trPr>
        <w:tc>
          <w:tcPr>
            <w:tcW w:w="620" w:type="dxa"/>
            <w:shd w:val="clear" w:color="auto" w:fill="auto"/>
            <w:vAlign w:val="center"/>
          </w:tcPr>
          <w:p w:rsidR="00131904" w:rsidRDefault="00131904">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26</w:t>
            </w:r>
          </w:p>
        </w:tc>
        <w:tc>
          <w:tcPr>
            <w:tcW w:w="2321" w:type="dxa"/>
            <w:shd w:val="clear" w:color="auto" w:fill="auto"/>
            <w:vAlign w:val="center"/>
          </w:tcPr>
          <w:p w:rsidR="00131904" w:rsidRPr="00DC2671" w:rsidRDefault="00131904" w:rsidP="00FD5EE1">
            <w:pPr>
              <w:widowControl/>
              <w:jc w:val="center"/>
              <w:rPr>
                <w:rFonts w:ascii="宋体" w:hAnsi="宋体" w:cs="宋体"/>
                <w:kern w:val="0"/>
                <w:sz w:val="24"/>
              </w:rPr>
            </w:pPr>
            <w:r w:rsidRPr="00DC2671">
              <w:rPr>
                <w:rFonts w:ascii="宋体" w:hAnsi="宋体" w:cs="宋体" w:hint="eastAsia"/>
                <w:kern w:val="0"/>
                <w:sz w:val="24"/>
              </w:rPr>
              <w:t>特高压直流换流站同步调相机运</w:t>
            </w:r>
            <w:proofErr w:type="gramStart"/>
            <w:r w:rsidRPr="00DC2671">
              <w:rPr>
                <w:rFonts w:ascii="宋体" w:hAnsi="宋体" w:cs="宋体" w:hint="eastAsia"/>
                <w:kern w:val="0"/>
                <w:sz w:val="24"/>
              </w:rPr>
              <w:t>维技术</w:t>
            </w:r>
            <w:proofErr w:type="gramEnd"/>
            <w:r w:rsidRPr="00DC2671">
              <w:rPr>
                <w:rFonts w:ascii="宋体" w:hAnsi="宋体" w:cs="宋体" w:hint="eastAsia"/>
                <w:kern w:val="0"/>
                <w:sz w:val="24"/>
              </w:rPr>
              <w:t>研究</w:t>
            </w:r>
          </w:p>
        </w:tc>
        <w:tc>
          <w:tcPr>
            <w:tcW w:w="3827" w:type="dxa"/>
            <w:shd w:val="clear" w:color="auto" w:fill="auto"/>
            <w:vAlign w:val="center"/>
          </w:tcPr>
          <w:p w:rsidR="00131904" w:rsidRPr="00DC2671" w:rsidRDefault="00131904" w:rsidP="00FD5EE1">
            <w:pPr>
              <w:widowControl/>
              <w:jc w:val="left"/>
              <w:rPr>
                <w:rFonts w:ascii="宋体" w:hAnsi="宋体" w:cs="宋体"/>
                <w:kern w:val="0"/>
                <w:sz w:val="24"/>
              </w:rPr>
            </w:pPr>
            <w:proofErr w:type="gramStart"/>
            <w:r w:rsidRPr="00DC2671">
              <w:rPr>
                <w:rFonts w:ascii="宋体" w:hAnsi="宋体" w:cs="宋体" w:hint="eastAsia"/>
                <w:kern w:val="0"/>
                <w:sz w:val="24"/>
              </w:rPr>
              <w:t>国网江苏省</w:t>
            </w:r>
            <w:proofErr w:type="gramEnd"/>
            <w:r w:rsidRPr="00DC2671">
              <w:rPr>
                <w:rFonts w:ascii="宋体" w:hAnsi="宋体" w:cs="宋体" w:hint="eastAsia"/>
                <w:kern w:val="0"/>
                <w:sz w:val="24"/>
              </w:rPr>
              <w:t>电力有限公司检修分公司、南京理工大学</w:t>
            </w:r>
          </w:p>
        </w:tc>
        <w:tc>
          <w:tcPr>
            <w:tcW w:w="2072" w:type="dxa"/>
            <w:shd w:val="clear" w:color="auto" w:fill="auto"/>
            <w:vAlign w:val="center"/>
          </w:tcPr>
          <w:p w:rsidR="00131904" w:rsidRPr="00DC2671" w:rsidRDefault="00131904" w:rsidP="00FD5EE1">
            <w:pPr>
              <w:widowControl/>
              <w:jc w:val="left"/>
              <w:rPr>
                <w:rFonts w:ascii="宋体" w:hAnsi="宋体" w:cs="宋体"/>
                <w:kern w:val="0"/>
                <w:sz w:val="24"/>
              </w:rPr>
            </w:pPr>
            <w:r w:rsidRPr="00DC2671">
              <w:rPr>
                <w:rFonts w:ascii="宋体" w:hAnsi="宋体" w:cs="宋体" w:hint="eastAsia"/>
                <w:kern w:val="0"/>
                <w:sz w:val="24"/>
              </w:rPr>
              <w:t>汤晓峥、王谱宇、孙金磊、陈轩、刘一丹、赵学华</w:t>
            </w:r>
          </w:p>
        </w:tc>
        <w:tc>
          <w:tcPr>
            <w:tcW w:w="986" w:type="dxa"/>
            <w:shd w:val="clear" w:color="auto" w:fill="auto"/>
            <w:vAlign w:val="center"/>
          </w:tcPr>
          <w:p w:rsidR="00131904" w:rsidRDefault="00E2030D">
            <w:pPr>
              <w:widowControl/>
              <w:jc w:val="center"/>
              <w:textAlignment w:val="center"/>
              <w:rPr>
                <w:rFonts w:ascii="宋体" w:hAnsi="宋体" w:cs="宋体"/>
                <w:color w:val="000000"/>
                <w:kern w:val="0"/>
                <w:sz w:val="22"/>
                <w:szCs w:val="22"/>
              </w:rPr>
            </w:pPr>
            <w:r>
              <w:rPr>
                <w:rFonts w:ascii="宋体" w:hAnsi="宋体" w:cs="宋体" w:hint="eastAsia"/>
                <w:color w:val="000000"/>
                <w:kern w:val="0"/>
                <w:sz w:val="22"/>
                <w:szCs w:val="22"/>
              </w:rPr>
              <w:t>叁等奖</w:t>
            </w:r>
          </w:p>
        </w:tc>
      </w:tr>
    </w:tbl>
    <w:p w:rsidR="00B645D7" w:rsidRDefault="00B645D7"/>
    <w:sectPr w:rsidR="00B645D7" w:rsidSect="00B645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B96" w:rsidRDefault="00593B96" w:rsidP="00A21E64">
      <w:r>
        <w:separator/>
      </w:r>
    </w:p>
  </w:endnote>
  <w:endnote w:type="continuationSeparator" w:id="0">
    <w:p w:rsidR="00593B96" w:rsidRDefault="00593B96" w:rsidP="00A21E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B96" w:rsidRDefault="00593B96" w:rsidP="00A21E64">
      <w:r>
        <w:separator/>
      </w:r>
    </w:p>
  </w:footnote>
  <w:footnote w:type="continuationSeparator" w:id="0">
    <w:p w:rsidR="00593B96" w:rsidRDefault="00593B96" w:rsidP="00A21E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0A0050FD"/>
    <w:rsid w:val="0011409F"/>
    <w:rsid w:val="00131904"/>
    <w:rsid w:val="00232747"/>
    <w:rsid w:val="00292AF4"/>
    <w:rsid w:val="00310944"/>
    <w:rsid w:val="00317167"/>
    <w:rsid w:val="00335725"/>
    <w:rsid w:val="0040031F"/>
    <w:rsid w:val="00593B96"/>
    <w:rsid w:val="00645652"/>
    <w:rsid w:val="006A1542"/>
    <w:rsid w:val="006E6F67"/>
    <w:rsid w:val="00703429"/>
    <w:rsid w:val="007726DB"/>
    <w:rsid w:val="007A62AF"/>
    <w:rsid w:val="007C6E2B"/>
    <w:rsid w:val="00852C9B"/>
    <w:rsid w:val="008B2B3E"/>
    <w:rsid w:val="009918F9"/>
    <w:rsid w:val="009A15A2"/>
    <w:rsid w:val="00A05084"/>
    <w:rsid w:val="00A21E64"/>
    <w:rsid w:val="00B645D7"/>
    <w:rsid w:val="00C5300A"/>
    <w:rsid w:val="00D4507F"/>
    <w:rsid w:val="00D77EC5"/>
    <w:rsid w:val="00E2030D"/>
    <w:rsid w:val="00E3237C"/>
    <w:rsid w:val="00E60944"/>
    <w:rsid w:val="00EA0B8D"/>
    <w:rsid w:val="00F10A76"/>
    <w:rsid w:val="0A0050FD"/>
    <w:rsid w:val="144C30DB"/>
    <w:rsid w:val="27255324"/>
    <w:rsid w:val="389941DD"/>
    <w:rsid w:val="49A85EBB"/>
    <w:rsid w:val="508328ED"/>
    <w:rsid w:val="57567342"/>
    <w:rsid w:val="62F53DB3"/>
    <w:rsid w:val="63046CA6"/>
    <w:rsid w:val="6D160E43"/>
    <w:rsid w:val="72DB77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5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B645D7"/>
    <w:rPr>
      <w:color w:val="0000FF"/>
      <w:u w:val="single"/>
    </w:rPr>
  </w:style>
  <w:style w:type="paragraph" w:styleId="a4">
    <w:name w:val="header"/>
    <w:basedOn w:val="a"/>
    <w:link w:val="Char"/>
    <w:rsid w:val="00A21E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21E64"/>
    <w:rPr>
      <w:kern w:val="2"/>
      <w:sz w:val="18"/>
      <w:szCs w:val="18"/>
    </w:rPr>
  </w:style>
  <w:style w:type="paragraph" w:styleId="a5">
    <w:name w:val="footer"/>
    <w:basedOn w:val="a"/>
    <w:link w:val="Char0"/>
    <w:rsid w:val="00A21E64"/>
    <w:pPr>
      <w:tabs>
        <w:tab w:val="center" w:pos="4153"/>
        <w:tab w:val="right" w:pos="8306"/>
      </w:tabs>
      <w:snapToGrid w:val="0"/>
      <w:jc w:val="left"/>
    </w:pPr>
    <w:rPr>
      <w:sz w:val="18"/>
      <w:szCs w:val="18"/>
    </w:rPr>
  </w:style>
  <w:style w:type="character" w:customStyle="1" w:styleId="Char0">
    <w:name w:val="页脚 Char"/>
    <w:basedOn w:val="a0"/>
    <w:link w:val="a5"/>
    <w:rsid w:val="00A21E64"/>
    <w:rPr>
      <w:kern w:val="2"/>
      <w:sz w:val="18"/>
      <w:szCs w:val="18"/>
    </w:rPr>
  </w:style>
</w:styles>
</file>

<file path=word/webSettings.xml><?xml version="1.0" encoding="utf-8"?>
<w:webSettings xmlns:r="http://schemas.openxmlformats.org/officeDocument/2006/relationships" xmlns:w="http://schemas.openxmlformats.org/wordprocessingml/2006/main">
  <w:divs>
    <w:div w:id="223759073">
      <w:bodyDiv w:val="1"/>
      <w:marLeft w:val="0"/>
      <w:marRight w:val="0"/>
      <w:marTop w:val="0"/>
      <w:marBottom w:val="0"/>
      <w:divBdr>
        <w:top w:val="none" w:sz="0" w:space="0" w:color="auto"/>
        <w:left w:val="none" w:sz="0" w:space="0" w:color="auto"/>
        <w:bottom w:val="none" w:sz="0" w:space="0" w:color="auto"/>
        <w:right w:val="none" w:sz="0" w:space="0" w:color="auto"/>
      </w:divBdr>
    </w:div>
    <w:div w:id="1635326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4</cp:revision>
  <dcterms:created xsi:type="dcterms:W3CDTF">2019-12-23T01:38:00Z</dcterms:created>
  <dcterms:modified xsi:type="dcterms:W3CDTF">2019-12-23T01:55:00Z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